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&lt;Письмо&gt; Росреестра от 23.12.2022 N 01-11363-ТГ/22</w:t>
              <w:br/>
              <w:t xml:space="preserve">&lt;О получении сведений о наследственных делах умерших до 2000-х годов граждан, выявленных в качестве правообладателей ранее учтенных объектов недвижимости&gt;</w:t>
              <w:br/>
              <w:t xml:space="preserve">(вместе с &lt;Письмом&gt; ФНП от 05.12.2022 N 8494/06-15-3)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ФЕДЕРАЛЬНАЯ СЛУЖБА ГОСУДАРСТВЕННОЙ РЕГИСТРАЦИИ,</w:t>
      </w:r>
    </w:p>
    <w:p>
      <w:pPr>
        <w:pStyle w:val="2"/>
        <w:jc w:val="center"/>
      </w:pPr>
      <w:r>
        <w:rPr>
          <w:sz w:val="20"/>
        </w:rPr>
        <w:t xml:space="preserve">КАДАСТРА И КАРТОГРАФИИ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ПИСЬМО</w:t>
      </w:r>
    </w:p>
    <w:p>
      <w:pPr>
        <w:pStyle w:val="2"/>
        <w:jc w:val="center"/>
      </w:pPr>
      <w:r>
        <w:rPr>
          <w:sz w:val="20"/>
        </w:rPr>
        <w:t xml:space="preserve">от 23 декабря 2022 г. N 01-11363-ТГ/22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Федеральная служба государственной регистрации, кадастра и картографии для сведения и учета в работе направляет копию </w:t>
      </w:r>
      <w:hyperlink w:history="0" w:anchor="P20" w:tooltip="ПИСЬМО">
        <w:r>
          <w:rPr>
            <w:sz w:val="20"/>
            <w:color w:val="0000ff"/>
          </w:rPr>
          <w:t xml:space="preserve">письма</w:t>
        </w:r>
      </w:hyperlink>
      <w:r>
        <w:rPr>
          <w:sz w:val="20"/>
        </w:rPr>
        <w:t xml:space="preserve"> Федеральной нотариальной палаты от 05.12.2022 N 8494/06-15-3 по вопросу получения сведений о наследственных делах умерших до 2000-х годов граждан, выявленных в качестве правообладателей ранее учтенных объектов недвижимости.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Территориальным органам Росреестра, Госкомрегистру, Севреестру необходимо довести копию указанного </w:t>
      </w:r>
      <w:hyperlink w:history="0" w:anchor="P20" w:tooltip="ПИСЬМО">
        <w:r>
          <w:rPr>
            <w:sz w:val="20"/>
            <w:color w:val="0000ff"/>
          </w:rPr>
          <w:t xml:space="preserve">письма</w:t>
        </w:r>
      </w:hyperlink>
      <w:r>
        <w:rPr>
          <w:sz w:val="20"/>
        </w:rPr>
        <w:t xml:space="preserve"> до уполномоченных органов.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Т.А.ГРОМОВА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НОТАРИАЛЬНАЯ ПАЛАТА</w:t>
      </w:r>
    </w:p>
    <w:p>
      <w:pPr>
        <w:pStyle w:val="2"/>
        <w:jc w:val="center"/>
      </w:pPr>
      <w:r>
        <w:rPr>
          <w:sz w:val="20"/>
        </w:rPr>
      </w:r>
    </w:p>
    <w:bookmarkStart w:id="20" w:name="P20"/>
    <w:bookmarkEnd w:id="20"/>
    <w:p>
      <w:pPr>
        <w:pStyle w:val="2"/>
        <w:jc w:val="center"/>
      </w:pPr>
      <w:r>
        <w:rPr>
          <w:sz w:val="20"/>
        </w:rPr>
        <w:t xml:space="preserve">ПИСЬМО</w:t>
      </w:r>
    </w:p>
    <w:p>
      <w:pPr>
        <w:pStyle w:val="2"/>
        <w:jc w:val="center"/>
      </w:pPr>
      <w:r>
        <w:rPr>
          <w:sz w:val="20"/>
        </w:rPr>
        <w:t xml:space="preserve">от 5 декабря 2022 г. N 8494/06-15-3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ответ на запрос о предоставлении правовой позиции Федеральной нотариальной палаты по вопросу получения актуальной информации, необходимой для выявления правообладателей ранее учтенных объектов недвижимости, сообщаю следующее.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3.07.2015 N 218-ФЗ (ред. от 28.12.2022) &quot;О государственной регистрации недвижимости&quot; ------------ Недействующая редакция {КонсультантПлюс}">
        <w:r>
          <w:rPr>
            <w:sz w:val="20"/>
            <w:color w:val="0000ff"/>
          </w:rPr>
          <w:t xml:space="preserve">пунктом 4 части четвертой статьи 69.1</w:t>
        </w:r>
      </w:hyperlink>
      <w:r>
        <w:rPr>
          <w:sz w:val="20"/>
        </w:rPr>
        <w:t xml:space="preserve"> Федерального закона от 13.07.2015 N 218-ФЗ "О государственной регистрации недвижимости" при наличии информации о смерти правообладателя ранее учтенного объекта недвижимости уполномоченные органы направляют запрос нотариусу по месту открытия наследства - в целях получения сведений о лицах, у которых возникли права на ранее учтенный объект недвижимости в результате наследования. Согласно </w:t>
      </w:r>
      <w:hyperlink w:history="0" r:id="rId8" w:tooltip="&quot;Основы законодательства Российской Федерации о нотариате&quot; (утв. ВС РФ 11.02.1993 N 4462-1) (ред. от 28.12.2022) ------------ Недействующая редакция {КонсультантПлюс}">
        <w:r>
          <w:rPr>
            <w:sz w:val="20"/>
            <w:color w:val="0000ff"/>
          </w:rPr>
          <w:t xml:space="preserve">части 4 статьи 5</w:t>
        </w:r>
      </w:hyperlink>
      <w:r>
        <w:rPr>
          <w:sz w:val="20"/>
        </w:rPr>
        <w:t xml:space="preserve"> Основ законодательства Российской Федерации о нотариате в таком запросе должны быть указаны: номер наследственного дела и (или) фамилия, имя, отчество (при наличии) наследодателя, дата его смерти, место открытия наследства (последнее место жительства наследодателя), а также сведения о ранее учтенном объекте недвижимости.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наличии наследственного дела к имуществу конкретного гражданина и нотариусе, в производстве которого находится наследственное дело, могут быть получены посредством общедоступного сервиса Федеральной нотариальной палаты "Реестр наследственных дел" (далее - Реестр), размещенного по адресу: </w:t>
      </w:r>
      <w:r>
        <w:rPr>
          <w:sz w:val="20"/>
        </w:rPr>
        <w:t xml:space="preserve">https://notariat.ru/ru-ru/help/probate-cases/</w:t>
      </w:r>
      <w:r>
        <w:rPr>
          <w:sz w:val="20"/>
        </w:rPr>
        <w:t xml:space="preserve">. Поиск осуществляется при условии введения Ф.И.О. наследодателя и, если известно, его даты рождения и даты смерти.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Учитывая изложенное, для получения сведений о наличии наследственного дела к имуществу конкретного гражданина и нотариусе, в производстве которого находится наследственное дело, необходимо сначала самостоятельно осуществить поиск в Реестре.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поиск сведений в Реестре об открытии наследственного дела в отношении имущества лица (правообладателя ранее учтенного объекта недвижимости), умершего до 2000-х годов, не дал результатов, в целях уточнения информации о нотариусе, в производстве которого находится наследственное дело, возможно направить соответствующий запрос в нотариальную палату субъекта Российской Федерации, в котором наследодатель имел последнее место жительства.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Федеральной нотариальной палаты</w:t>
      </w:r>
    </w:p>
    <w:p>
      <w:pPr>
        <w:pStyle w:val="0"/>
        <w:jc w:val="right"/>
      </w:pPr>
      <w:r>
        <w:rPr>
          <w:sz w:val="20"/>
        </w:rPr>
        <w:t xml:space="preserve">К.А.КОРСИК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Росреестра от 23.12.2022 N 01-11363-ТГ/22</w:t>
            <w:br/>
            <w:t>&lt;О получении сведений о наследственных делах умерших до 2000-х годов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CE0B3100D741961A2861C5CEADBEB9622240D3A169603A8E4AC66AEE1048332820F584B3D70267C1233884FA56C792F9110CAC5A0g2kDJ" TargetMode = "External"/>
	<Relationship Id="rId8" Type="http://schemas.openxmlformats.org/officeDocument/2006/relationships/hyperlink" Target="consultantplus://offline/ref=BCE0B3100D741961A2861C5CEADBEB96222509321C9103A8E4AC66AEE1048332820F584939792F2317269917A96B6131900FD6C7A22CgEkE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Росреестра от 23.12.2022 N 01-11363-ТГ/22
&lt;О получении сведений о наследственных делах умерших до 2000-х годов граждан, выявленных в качестве правообладателей ранее учтенных объектов недвижимости&gt;
(вместе с &lt;Письмом&gt; ФНП от 05.12.2022 N 8494/06-15-3)</dc:title>
  <dcterms:created xsi:type="dcterms:W3CDTF">2023-01-16T09:36:22Z</dcterms:created>
</cp:coreProperties>
</file>