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0697" w14:textId="77777777" w:rsidR="002D6B90" w:rsidRPr="00567749" w:rsidRDefault="002D6B90" w:rsidP="002D6B90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1BD6755" wp14:editId="0A322D1B">
            <wp:extent cx="666750" cy="638175"/>
            <wp:effectExtent l="19050" t="0" r="0" b="0"/>
            <wp:docPr id="2" name="Рисунок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bidi="ar-SA"/>
        </w:rPr>
        <w:drawing>
          <wp:inline distT="0" distB="0" distL="0" distR="0" wp14:anchorId="41F916C9" wp14:editId="0BEBFCC8">
            <wp:extent cx="638175" cy="638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D1CA7D" w14:textId="77777777" w:rsidR="002D6B90" w:rsidRPr="00EE496A" w:rsidRDefault="002D6B90" w:rsidP="002D6B9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151EC2A" w14:textId="77777777" w:rsidR="002D6B90" w:rsidRPr="00EE496A" w:rsidRDefault="002D6B90" w:rsidP="002D6B9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6A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14:paraId="0EDDB711" w14:textId="77777777" w:rsidR="002D6B90" w:rsidRPr="00EE496A" w:rsidRDefault="002D6B90" w:rsidP="002D6B90">
      <w:pPr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E496A"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14:paraId="6AC4B64E" w14:textId="77777777" w:rsidR="002D6B90" w:rsidRPr="00EE496A" w:rsidRDefault="002D6B90" w:rsidP="002D6B90">
      <w:pPr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E496A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14:paraId="1792B1D8" w14:textId="77777777" w:rsidR="002D6B90" w:rsidRPr="00EE496A" w:rsidRDefault="002D6B90" w:rsidP="002D6B9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E49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2E175B9" w14:textId="16A95313" w:rsidR="002D6B90" w:rsidRDefault="002D6B90" w:rsidP="002D6B90">
      <w:pPr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14:paraId="4E5ECC75" w14:textId="03445635" w:rsidR="002D6B90" w:rsidRDefault="001D5AF9" w:rsidP="002D6B90">
      <w:pPr>
        <w:pStyle w:val="1"/>
        <w:spacing w:line="257" w:lineRule="auto"/>
        <w:ind w:firstLine="0"/>
      </w:pPr>
      <w:r>
        <w:t xml:space="preserve">  от 01.12.2023</w:t>
      </w:r>
      <w:r w:rsidR="00E57575">
        <w:t xml:space="preserve">№ </w:t>
      </w:r>
      <w:r w:rsidR="002D6B90">
        <w:t>34</w:t>
      </w:r>
    </w:p>
    <w:p w14:paraId="3CA53BFA" w14:textId="25D67F18" w:rsidR="005B049C" w:rsidRDefault="00E57575" w:rsidP="002D6B90">
      <w:pPr>
        <w:pStyle w:val="1"/>
        <w:spacing w:line="257" w:lineRule="auto"/>
        <w:ind w:firstLine="0"/>
      </w:pPr>
      <w:r>
        <w:t xml:space="preserve"> с. </w:t>
      </w:r>
      <w:proofErr w:type="spellStart"/>
      <w:r>
        <w:t>Наумовка</w:t>
      </w:r>
      <w:proofErr w:type="spellEnd"/>
    </w:p>
    <w:p w14:paraId="75862989" w14:textId="77777777" w:rsidR="002D6B90" w:rsidRDefault="002D6B90" w:rsidP="002D6B90">
      <w:pPr>
        <w:pStyle w:val="1"/>
        <w:spacing w:line="257" w:lineRule="auto"/>
        <w:ind w:firstLine="0"/>
      </w:pPr>
    </w:p>
    <w:p w14:paraId="1AAF214B" w14:textId="36F46063" w:rsidR="004A1DD6" w:rsidRPr="00ED0B1C" w:rsidRDefault="002D6B90" w:rsidP="0011033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</w:t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</w:t>
      </w:r>
      <w:r w:rsidR="006E1918" w:rsidRPr="00ED0B1C">
        <w:rPr>
          <w:rFonts w:ascii="Times New Roman" w:hAnsi="Times New Roman"/>
          <w:b w:val="0"/>
          <w:bCs w:val="0"/>
          <w:sz w:val="26"/>
          <w:szCs w:val="26"/>
        </w:rPr>
        <w:t>Наумовского</w:t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 xml:space="preserve"> сельского поселения Хабаровского муниципального района Хабаровского края </w:t>
      </w:r>
      <w:r w:rsidR="00110333" w:rsidRPr="00ED0B1C">
        <w:rPr>
          <w:rFonts w:ascii="Times New Roman" w:hAnsi="Times New Roman"/>
          <w:b w:val="0"/>
          <w:bCs w:val="0"/>
          <w:sz w:val="26"/>
          <w:szCs w:val="26"/>
        </w:rPr>
        <w:br/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110333" w:rsidRPr="00ED0B1C">
        <w:rPr>
          <w:rFonts w:ascii="Times New Roman" w:hAnsi="Times New Roman"/>
          <w:b w:val="0"/>
          <w:bCs w:val="0"/>
          <w:sz w:val="26"/>
          <w:szCs w:val="26"/>
        </w:rPr>
        <w:t>30</w:t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110333" w:rsidRPr="00ED0B1C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>.202</w:t>
      </w:r>
      <w:r w:rsidR="006E1918" w:rsidRPr="00ED0B1C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 xml:space="preserve"> № </w:t>
      </w:r>
      <w:r w:rsidR="00110333" w:rsidRPr="00ED0B1C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6E1918" w:rsidRPr="00ED0B1C">
        <w:rPr>
          <w:rFonts w:ascii="Times New Roman" w:hAnsi="Times New Roman"/>
          <w:b w:val="0"/>
          <w:bCs w:val="0"/>
          <w:sz w:val="26"/>
          <w:szCs w:val="26"/>
        </w:rPr>
        <w:t>6</w:t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 xml:space="preserve"> «Об утверждении муниципальной программы </w:t>
      </w:r>
      <w:r w:rsidR="00110333" w:rsidRPr="00ED0B1C">
        <w:rPr>
          <w:rFonts w:ascii="Times New Roman" w:hAnsi="Times New Roman"/>
          <w:b w:val="0"/>
          <w:bCs w:val="0"/>
          <w:sz w:val="26"/>
          <w:szCs w:val="26"/>
        </w:rPr>
        <w:br/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>"</w:t>
      </w:r>
      <w:r w:rsidR="00110333" w:rsidRPr="00ED0B1C">
        <w:rPr>
          <w:rFonts w:ascii="Times New Roman" w:hAnsi="Times New Roman" w:cs="Times New Roman"/>
          <w:b w:val="0"/>
          <w:bCs w:val="0"/>
          <w:sz w:val="26"/>
          <w:szCs w:val="26"/>
        </w:rPr>
        <w:t>Энергосбережение и повышение энергетической эффективности Наумовского сельского поселения на 2021 - 2023 годы</w:t>
      </w:r>
      <w:r w:rsidR="004A1DD6" w:rsidRPr="00ED0B1C">
        <w:rPr>
          <w:rFonts w:ascii="Times New Roman" w:hAnsi="Times New Roman"/>
          <w:b w:val="0"/>
          <w:bCs w:val="0"/>
          <w:sz w:val="26"/>
          <w:szCs w:val="26"/>
        </w:rPr>
        <w:t>"»</w:t>
      </w:r>
    </w:p>
    <w:p w14:paraId="4B9CFB82" w14:textId="77777777" w:rsidR="004A1DD6" w:rsidRPr="00ED0B1C" w:rsidRDefault="004A1DD6" w:rsidP="004A1DD6">
      <w:pPr>
        <w:rPr>
          <w:rFonts w:ascii="Times New Roman" w:hAnsi="Times New Roman"/>
          <w:sz w:val="26"/>
          <w:szCs w:val="26"/>
        </w:rPr>
      </w:pPr>
    </w:p>
    <w:p w14:paraId="60698C15" w14:textId="21B37BD6" w:rsidR="004A1DD6" w:rsidRPr="00ED0B1C" w:rsidRDefault="004A1DD6" w:rsidP="004A1DD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D0B1C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администрация </w:t>
      </w:r>
      <w:r w:rsidR="00E57575" w:rsidRPr="00ED0B1C">
        <w:rPr>
          <w:rFonts w:ascii="Times New Roman" w:hAnsi="Times New Roman"/>
          <w:sz w:val="26"/>
          <w:szCs w:val="26"/>
        </w:rPr>
        <w:t>Наумовского</w:t>
      </w:r>
      <w:r w:rsidRPr="00ED0B1C">
        <w:rPr>
          <w:rFonts w:ascii="Times New Roman" w:hAnsi="Times New Roman"/>
          <w:sz w:val="26"/>
          <w:szCs w:val="26"/>
        </w:rPr>
        <w:t xml:space="preserve"> сельского поселения Хабаровского муниципального района Хабаровского края</w:t>
      </w:r>
    </w:p>
    <w:p w14:paraId="4C2FE402" w14:textId="77777777" w:rsidR="004A1DD6" w:rsidRPr="00ED0B1C" w:rsidRDefault="004A1DD6" w:rsidP="004A1DD6">
      <w:pPr>
        <w:jc w:val="both"/>
        <w:rPr>
          <w:rFonts w:ascii="Times New Roman" w:hAnsi="Times New Roman"/>
          <w:sz w:val="26"/>
          <w:szCs w:val="26"/>
        </w:rPr>
      </w:pPr>
      <w:r w:rsidRPr="00ED0B1C">
        <w:rPr>
          <w:rFonts w:ascii="Times New Roman" w:hAnsi="Times New Roman"/>
          <w:sz w:val="26"/>
          <w:szCs w:val="26"/>
        </w:rPr>
        <w:t>ПОСТАНОВЛЯЕТ:</w:t>
      </w:r>
    </w:p>
    <w:p w14:paraId="644B0D85" w14:textId="5185BE33" w:rsidR="004A1DD6" w:rsidRPr="00ED0B1C" w:rsidRDefault="004A1DD6" w:rsidP="004A1DD6">
      <w:pPr>
        <w:jc w:val="both"/>
        <w:rPr>
          <w:rFonts w:ascii="Times New Roman" w:hAnsi="Times New Roman"/>
          <w:sz w:val="26"/>
          <w:szCs w:val="26"/>
        </w:rPr>
      </w:pPr>
      <w:r w:rsidRPr="00ED0B1C">
        <w:rPr>
          <w:rFonts w:ascii="Times New Roman" w:hAnsi="Times New Roman"/>
          <w:sz w:val="26"/>
          <w:szCs w:val="26"/>
        </w:rPr>
        <w:tab/>
        <w:t>1.</w:t>
      </w:r>
      <w:r w:rsidR="00110333" w:rsidRPr="00ED0B1C">
        <w:rPr>
          <w:rFonts w:ascii="Times New Roman" w:hAnsi="Times New Roman"/>
          <w:sz w:val="26"/>
          <w:szCs w:val="26"/>
        </w:rPr>
        <w:t> </w:t>
      </w:r>
      <w:r w:rsidRPr="00ED0B1C">
        <w:rPr>
          <w:rFonts w:ascii="Times New Roman" w:hAnsi="Times New Roman"/>
          <w:sz w:val="26"/>
          <w:szCs w:val="26"/>
        </w:rPr>
        <w:t xml:space="preserve">Внести в постановление администрации </w:t>
      </w:r>
      <w:r w:rsidR="00A95341">
        <w:rPr>
          <w:rFonts w:ascii="Times New Roman" w:hAnsi="Times New Roman"/>
          <w:sz w:val="26"/>
          <w:szCs w:val="26"/>
        </w:rPr>
        <w:t>Наумовского</w:t>
      </w:r>
      <w:r w:rsidRPr="00ED0B1C">
        <w:rPr>
          <w:rFonts w:ascii="Times New Roman" w:hAnsi="Times New Roman"/>
          <w:sz w:val="26"/>
          <w:szCs w:val="26"/>
        </w:rPr>
        <w:t xml:space="preserve"> сельского поселения Хабаровского муниципального района Хабаровского края </w:t>
      </w:r>
      <w:r w:rsidR="00110333" w:rsidRPr="00ED0B1C">
        <w:rPr>
          <w:rFonts w:ascii="Times New Roman" w:hAnsi="Times New Roman"/>
          <w:sz w:val="26"/>
          <w:szCs w:val="26"/>
        </w:rPr>
        <w:t>от 30.04.2021 № 16 «Об утверждении муниципальной программы "</w:t>
      </w:r>
      <w:r w:rsidR="00110333" w:rsidRPr="00ED0B1C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</w:t>
      </w:r>
      <w:r w:rsidR="00110333" w:rsidRPr="00ED0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0333" w:rsidRPr="00ED0B1C">
        <w:rPr>
          <w:rFonts w:ascii="Times New Roman" w:hAnsi="Times New Roman" w:cs="Times New Roman"/>
          <w:sz w:val="26"/>
          <w:szCs w:val="26"/>
        </w:rPr>
        <w:t>Наумовского сельского поселения на 2021 - 2023 годы</w:t>
      </w:r>
      <w:r w:rsidR="00110333" w:rsidRPr="00ED0B1C">
        <w:rPr>
          <w:rFonts w:ascii="Times New Roman" w:hAnsi="Times New Roman"/>
          <w:sz w:val="26"/>
          <w:szCs w:val="26"/>
        </w:rPr>
        <w:t>"»</w:t>
      </w:r>
      <w:r w:rsidRPr="00ED0B1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2E529DA1" w14:textId="77777777" w:rsidR="004A1DD6" w:rsidRPr="00ED0B1C" w:rsidRDefault="004A1DD6" w:rsidP="004A1DD6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D0B1C">
        <w:rPr>
          <w:rFonts w:ascii="Times New Roman" w:hAnsi="Times New Roman"/>
          <w:sz w:val="26"/>
          <w:szCs w:val="26"/>
          <w:lang w:eastAsia="ar-SA"/>
        </w:rPr>
        <w:t>1.1. Наименование изложить в следующей редакции:</w:t>
      </w:r>
    </w:p>
    <w:p w14:paraId="3275FC0F" w14:textId="63B75CFF" w:rsidR="004A1DD6" w:rsidRPr="00ED0B1C" w:rsidRDefault="004A1DD6" w:rsidP="00110333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D0B1C">
        <w:rPr>
          <w:rFonts w:ascii="Times New Roman" w:hAnsi="Times New Roman"/>
          <w:sz w:val="26"/>
          <w:szCs w:val="26"/>
        </w:rPr>
        <w:t>«</w:t>
      </w:r>
      <w:r w:rsidR="00110333" w:rsidRPr="00ED0B1C">
        <w:rPr>
          <w:rFonts w:ascii="Times New Roman" w:hAnsi="Times New Roman"/>
          <w:sz w:val="26"/>
          <w:szCs w:val="26"/>
        </w:rPr>
        <w:t>Об утверждении муниципальной программы "</w:t>
      </w:r>
      <w:r w:rsidR="00110333" w:rsidRPr="00ED0B1C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</w:t>
      </w:r>
      <w:r w:rsidR="00110333" w:rsidRPr="00ED0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0333" w:rsidRPr="00ED0B1C">
        <w:rPr>
          <w:rFonts w:ascii="Times New Roman" w:hAnsi="Times New Roman" w:cs="Times New Roman"/>
          <w:sz w:val="26"/>
          <w:szCs w:val="26"/>
        </w:rPr>
        <w:t>Наумовского сельского поселения на 2024 - 2026 годы</w:t>
      </w:r>
      <w:r w:rsidR="00110333" w:rsidRPr="00ED0B1C">
        <w:rPr>
          <w:rFonts w:ascii="Times New Roman" w:hAnsi="Times New Roman"/>
          <w:sz w:val="26"/>
          <w:szCs w:val="26"/>
        </w:rPr>
        <w:t>"</w:t>
      </w:r>
      <w:r w:rsidRPr="00ED0B1C">
        <w:rPr>
          <w:rFonts w:ascii="Times New Roman" w:hAnsi="Times New Roman"/>
          <w:sz w:val="26"/>
          <w:szCs w:val="26"/>
        </w:rPr>
        <w:t>».</w:t>
      </w:r>
    </w:p>
    <w:p w14:paraId="7353ABBB" w14:textId="69CD456D" w:rsidR="004A1DD6" w:rsidRPr="00ED0B1C" w:rsidRDefault="004A1DD6" w:rsidP="004A1DD6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ED0B1C">
        <w:rPr>
          <w:rFonts w:ascii="Times New Roman" w:hAnsi="Times New Roman"/>
          <w:sz w:val="26"/>
          <w:szCs w:val="26"/>
          <w:lang w:eastAsia="ar-SA"/>
        </w:rPr>
        <w:t>1.2. </w:t>
      </w:r>
      <w:r w:rsidRPr="00ED0B1C">
        <w:rPr>
          <w:rFonts w:ascii="Times New Roman" w:hAnsi="Times New Roman"/>
          <w:sz w:val="26"/>
          <w:szCs w:val="26"/>
        </w:rPr>
        <w:t>Внести изменения в муниципальную программу «</w:t>
      </w:r>
      <w:r w:rsidR="00110333" w:rsidRPr="00ED0B1C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</w:t>
      </w:r>
      <w:r w:rsidR="00110333" w:rsidRPr="00ED0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0333" w:rsidRPr="00ED0B1C">
        <w:rPr>
          <w:rFonts w:ascii="Times New Roman" w:hAnsi="Times New Roman" w:cs="Times New Roman"/>
          <w:sz w:val="26"/>
          <w:szCs w:val="26"/>
        </w:rPr>
        <w:t>Наумовского сельского поселения на 2021 - 2023 годы</w:t>
      </w:r>
      <w:r w:rsidRPr="00ED0B1C">
        <w:rPr>
          <w:rFonts w:ascii="Times New Roman" w:hAnsi="Times New Roman"/>
          <w:sz w:val="26"/>
          <w:szCs w:val="26"/>
        </w:rPr>
        <w:t>»</w:t>
      </w:r>
      <w:r w:rsidRPr="00ED0B1C">
        <w:rPr>
          <w:rFonts w:ascii="Times New Roman" w:eastAsia="Times New Roman" w:hAnsi="Times New Roman"/>
          <w:sz w:val="26"/>
          <w:szCs w:val="26"/>
        </w:rPr>
        <w:t xml:space="preserve">, </w:t>
      </w:r>
      <w:r w:rsidRPr="00ED0B1C">
        <w:rPr>
          <w:rFonts w:ascii="Times New Roman" w:hAnsi="Times New Roman"/>
          <w:bCs/>
          <w:sz w:val="26"/>
          <w:szCs w:val="26"/>
        </w:rPr>
        <w:t xml:space="preserve">утвержденную постановлением </w:t>
      </w:r>
      <w:r w:rsidR="00110333" w:rsidRPr="00ED0B1C">
        <w:rPr>
          <w:rFonts w:ascii="Times New Roman" w:hAnsi="Times New Roman"/>
          <w:sz w:val="26"/>
          <w:szCs w:val="26"/>
        </w:rPr>
        <w:t xml:space="preserve">администрации Наумовского сельского поселения Хабаровского муниципального района Хабаровского края от 30.04.2021 № 16 </w:t>
      </w:r>
      <w:r w:rsidRPr="00ED0B1C">
        <w:rPr>
          <w:rFonts w:ascii="Times New Roman" w:hAnsi="Times New Roman"/>
          <w:bCs/>
          <w:sz w:val="26"/>
          <w:szCs w:val="26"/>
        </w:rPr>
        <w:t>изложив её в новой редакции согласно приложению к настоящему постановлению</w:t>
      </w:r>
      <w:r w:rsidRPr="00ED0B1C">
        <w:rPr>
          <w:rFonts w:ascii="Times New Roman" w:hAnsi="Times New Roman"/>
          <w:sz w:val="26"/>
          <w:szCs w:val="26"/>
        </w:rPr>
        <w:t xml:space="preserve">. </w:t>
      </w:r>
    </w:p>
    <w:p w14:paraId="6BF00E6E" w14:textId="02ED5C64" w:rsidR="004A1DD6" w:rsidRPr="00ED0B1C" w:rsidRDefault="004A1DD6" w:rsidP="004A1DD6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D0B1C">
        <w:rPr>
          <w:rFonts w:ascii="Times New Roman" w:hAnsi="Times New Roman"/>
          <w:sz w:val="26"/>
          <w:szCs w:val="26"/>
          <w:lang w:eastAsia="ar-SA"/>
        </w:rPr>
        <w:t>2. Контроль за выполнением настоящего постановления оставляю за собой.</w:t>
      </w:r>
    </w:p>
    <w:p w14:paraId="73668892" w14:textId="12A96A4F" w:rsidR="004A1DD6" w:rsidRPr="00ED0B1C" w:rsidRDefault="004A1DD6" w:rsidP="004A1DD6">
      <w:pPr>
        <w:ind w:right="682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D0B1C">
        <w:rPr>
          <w:rFonts w:ascii="Times New Roman" w:hAnsi="Times New Roman"/>
          <w:sz w:val="26"/>
          <w:szCs w:val="26"/>
          <w:lang w:eastAsia="ar-SA"/>
        </w:rPr>
        <w:t>3. Настоящее постановление вступает в силу после его</w:t>
      </w:r>
      <w:r w:rsidR="00110333" w:rsidRPr="00ED0B1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D0B1C">
        <w:rPr>
          <w:rFonts w:ascii="Times New Roman" w:hAnsi="Times New Roman"/>
          <w:sz w:val="26"/>
          <w:szCs w:val="26"/>
          <w:lang w:eastAsia="ar-SA"/>
        </w:rPr>
        <w:t xml:space="preserve">опубликования (обнародования). </w:t>
      </w:r>
    </w:p>
    <w:p w14:paraId="3F92378F" w14:textId="4A5FC550" w:rsidR="004A1DD6" w:rsidRDefault="004A1DD6" w:rsidP="004A1DD6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ED0B1C">
        <w:rPr>
          <w:rFonts w:ascii="Times New Roman" w:hAnsi="Times New Roman"/>
          <w:sz w:val="26"/>
          <w:szCs w:val="26"/>
          <w:lang w:eastAsia="ar-SA"/>
        </w:rPr>
        <w:t xml:space="preserve">4. Постановление подлежит официальному опубликованию в «Информационном бюллетене </w:t>
      </w:r>
      <w:r w:rsidR="00110333" w:rsidRPr="00ED0B1C">
        <w:rPr>
          <w:rFonts w:ascii="Times New Roman" w:hAnsi="Times New Roman"/>
          <w:sz w:val="26"/>
          <w:szCs w:val="26"/>
          <w:lang w:eastAsia="ar-SA"/>
        </w:rPr>
        <w:t>Наумовского</w:t>
      </w:r>
      <w:r w:rsidRPr="00ED0B1C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Хабаровского муниципального района Хабаровского края».</w:t>
      </w:r>
    </w:p>
    <w:p w14:paraId="35C7DACB" w14:textId="77777777" w:rsidR="00ED0B1C" w:rsidRPr="00ED0B1C" w:rsidRDefault="00ED0B1C" w:rsidP="004A1DD6">
      <w:pPr>
        <w:ind w:right="-1"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665D7E0" w14:textId="592FC914" w:rsidR="005B049C" w:rsidRPr="00ED0B1C" w:rsidRDefault="00E57575" w:rsidP="004A1DD6">
      <w:pPr>
        <w:pStyle w:val="1"/>
        <w:spacing w:after="320"/>
        <w:ind w:right="824" w:firstLine="0"/>
      </w:pPr>
      <w:r w:rsidRPr="00ED0B1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402E21" wp14:editId="03367D69">
                <wp:simplePos x="0" y="0"/>
                <wp:positionH relativeFrom="page">
                  <wp:posOffset>6036310</wp:posOffset>
                </wp:positionH>
                <wp:positionV relativeFrom="paragraph">
                  <wp:posOffset>12700</wp:posOffset>
                </wp:positionV>
                <wp:extent cx="1161415" cy="203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391E4" w14:textId="77777777" w:rsidR="005B049C" w:rsidRDefault="00E57575">
                            <w:pPr>
                              <w:pStyle w:val="1"/>
                              <w:ind w:firstLine="0"/>
                              <w:jc w:val="right"/>
                            </w:pPr>
                            <w:proofErr w:type="spellStart"/>
                            <w:r>
                              <w:t>Л.В.Зибницкая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5.3pt;margin-top:1pt;width:91.45pt;height:1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" filled="f" stroked="f">
                <v:textbox inset="0,0,0,0">
                  <w:txbxContent>
                    <w:p w14:paraId="5B7391E4" w14:textId="77777777" w:rsidR="005B049C" w:rsidRDefault="00E57575">
                      <w:pPr>
                        <w:pStyle w:val="1"/>
                        <w:ind w:firstLine="0"/>
                        <w:jc w:val="right"/>
                      </w:pPr>
                      <w:proofErr w:type="spellStart"/>
                      <w:r>
                        <w:t>Л.В.Зибницкая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D0B1C">
        <w:t>Глава сельского поселения</w:t>
      </w:r>
    </w:p>
    <w:p w14:paraId="4FAB218C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7F13D829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5FA08208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582273EE" w14:textId="77777777" w:rsidR="002D6B90" w:rsidRDefault="002D6B90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49B08343" w14:textId="3758AAE2" w:rsidR="00ED0B1C" w:rsidRPr="0025268D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3A87E2E" w14:textId="1B22E092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Наумовского</w:t>
      </w:r>
      <w:r w:rsidRPr="0025268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41FD6036" w14:textId="77777777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</w:p>
    <w:p w14:paraId="3060C59E" w14:textId="1355D54F" w:rsidR="00ED0B1C" w:rsidRPr="002D6B90" w:rsidRDefault="00ED0B1C" w:rsidP="00ED0B1C">
      <w:pPr>
        <w:spacing w:line="240" w:lineRule="exact"/>
        <w:ind w:left="4395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2D6B90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2D6B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AF9">
        <w:rPr>
          <w:rFonts w:ascii="Times New Roman" w:hAnsi="Times New Roman"/>
          <w:color w:val="auto"/>
          <w:sz w:val="28"/>
          <w:szCs w:val="28"/>
        </w:rPr>
        <w:t>01.12</w:t>
      </w:r>
      <w:r w:rsidRPr="002D6B90">
        <w:rPr>
          <w:rFonts w:ascii="Times New Roman" w:hAnsi="Times New Roman"/>
          <w:color w:val="auto"/>
          <w:sz w:val="28"/>
          <w:szCs w:val="28"/>
        </w:rPr>
        <w:t xml:space="preserve">.2023 № </w:t>
      </w:r>
      <w:r w:rsidR="002D6B90">
        <w:rPr>
          <w:rFonts w:ascii="Times New Roman" w:hAnsi="Times New Roman"/>
          <w:color w:val="auto"/>
          <w:sz w:val="28"/>
          <w:szCs w:val="28"/>
        </w:rPr>
        <w:t>34</w:t>
      </w:r>
    </w:p>
    <w:p w14:paraId="0B8A1B9D" w14:textId="77777777" w:rsidR="00ED0B1C" w:rsidRPr="0025268D" w:rsidRDefault="00ED0B1C" w:rsidP="00ED0B1C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520803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УТВЕРЖДЕНА</w:t>
      </w:r>
    </w:p>
    <w:p w14:paraId="020A3ADA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D8075EA" w14:textId="0225E408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Наумовского</w:t>
      </w:r>
      <w:r w:rsidRPr="002526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4387F1C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14:paraId="26710B46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края</w:t>
      </w:r>
    </w:p>
    <w:p w14:paraId="59CA3573" w14:textId="29B6B48C" w:rsidR="00ED0B1C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25268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25268D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16</w:t>
      </w:r>
    </w:p>
    <w:p w14:paraId="31E8FC44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C872B93" w14:textId="77777777" w:rsidR="00ED0B1C" w:rsidRDefault="00ED0B1C" w:rsidP="00ED0B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целевая Программа</w:t>
      </w:r>
    </w:p>
    <w:p w14:paraId="189F9FDD" w14:textId="77777777" w:rsidR="00ED0B1C" w:rsidRDefault="00ED0B1C" w:rsidP="00ED0B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14:paraId="3EC4A5B2" w14:textId="77777777" w:rsidR="00ED0B1C" w:rsidRDefault="00ED0B1C" w:rsidP="00ED0B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Наумовского сельского поселения на 2024 - 2026 годы»</w:t>
      </w:r>
    </w:p>
    <w:p w14:paraId="19157149" w14:textId="77777777" w:rsidR="00ED0B1C" w:rsidRDefault="00ED0B1C" w:rsidP="00ED0B1C">
      <w:pPr>
        <w:autoSpaceDE w:val="0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6A7CC44" w14:textId="77777777" w:rsidR="00ED0B1C" w:rsidRDefault="00ED0B1C" w:rsidP="00ED0B1C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14:paraId="4E54493C" w14:textId="77777777" w:rsidR="00ED0B1C" w:rsidRDefault="00ED0B1C" w:rsidP="00ED0B1C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897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76"/>
        <w:gridCol w:w="3397"/>
        <w:gridCol w:w="5103"/>
      </w:tblGrid>
      <w:tr w:rsidR="00ED0B1C" w14:paraId="1BFEB95F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584B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069F263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A232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3707" w14:textId="77777777" w:rsidR="00ED0B1C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«Энергосбережение и повышение энергетической эффективности Наумовского 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24 - 2026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 (далее по тексту - Программа).</w:t>
            </w:r>
          </w:p>
        </w:tc>
      </w:tr>
      <w:tr w:rsidR="00ED0B1C" w14:paraId="0BF99D67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4356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FB35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E63C" w14:textId="77777777" w:rsidR="00ED0B1C" w:rsidRPr="0071793B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71793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 Муниципальная целевая Программа «Энергосбережение и повышение энергетической эффективности  Наумовского сельского поселения  на 2024 - 2026 годы» (далее по тексту - Программа).</w:t>
            </w:r>
          </w:p>
          <w:p w14:paraId="41D77EAA" w14:textId="77777777" w:rsidR="00ED0B1C" w:rsidRPr="0071793B" w:rsidRDefault="00ED0B1C" w:rsidP="00E119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11" w:history="1">
              <w:r w:rsidRPr="0071793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</w:t>
              </w:r>
            </w:hyperlink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032304C5" w14:textId="77777777" w:rsidR="00ED0B1C" w:rsidRPr="0071793B" w:rsidRDefault="00ED0B1C" w:rsidP="00E119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71793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717AB834" w14:textId="77777777" w:rsidR="00ED0B1C" w:rsidRPr="0071793B" w:rsidRDefault="00ED0B1C" w:rsidP="00E119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Pr="00717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Хабаровского муниципального района от 23.07.2010 № 2125 «Об утверждении муниципальной Программы «Энергосбережение и повышение энергоэффективности на территории Хабаровского муниципального района Хабаровского края "</w:t>
            </w:r>
          </w:p>
        </w:tc>
      </w:tr>
      <w:tr w:rsidR="00ED0B1C" w14:paraId="03857281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423A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5B52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5818" w14:textId="77777777" w:rsidR="00ED0B1C" w:rsidRPr="0071793B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>администрация Наумовского сельского поселения Хабаровского муниципального района Хабаровского края</w:t>
            </w:r>
          </w:p>
        </w:tc>
      </w:tr>
      <w:tr w:rsidR="00ED0B1C" w14:paraId="6E19038E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73EA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A291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3DE4" w14:textId="77777777" w:rsidR="00ED0B1C" w:rsidRPr="0071793B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>администрация Наумовского сельского поселения Хабаровского муниципального района Хабаровского края</w:t>
            </w:r>
          </w:p>
        </w:tc>
      </w:tr>
      <w:tr w:rsidR="00ED0B1C" w14:paraId="2A0996EE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5379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3096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A5FD" w14:textId="6B7A7EB3" w:rsidR="00ED0B1C" w:rsidRPr="0071793B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при потреблении энергетических ресурсов </w:t>
            </w:r>
            <w:r w:rsidR="00A95341" w:rsidRPr="0071793B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 xml:space="preserve"> Наумовского сельского поселения за счет снижения удельных показателей энергоемкости и энергопотребления</w:t>
            </w:r>
          </w:p>
        </w:tc>
      </w:tr>
      <w:tr w:rsidR="00ED0B1C" w14:paraId="03EB4A97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EEE5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9724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12A7" w14:textId="07C9D475" w:rsidR="00ED0B1C" w:rsidRPr="0071793B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3B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процесса повышения эффективности энергопотребления,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</w:t>
            </w:r>
          </w:p>
        </w:tc>
      </w:tr>
      <w:tr w:rsidR="00ED0B1C" w14:paraId="3AFC1B1B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45FD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F186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реализации программных мероприятий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69D6" w14:textId="77777777" w:rsidR="00ED0B1C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бюджетном секторе поселения;</w:t>
            </w:r>
          </w:p>
          <w:p w14:paraId="44FD0D82" w14:textId="77777777" w:rsidR="00ED0B1C" w:rsidRPr="00303D15" w:rsidRDefault="00ED0B1C" w:rsidP="00E119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инженерной инфраструктуры жилого фонда поселения.</w:t>
            </w:r>
          </w:p>
        </w:tc>
      </w:tr>
      <w:tr w:rsidR="00ED0B1C" w14:paraId="15B9E3A8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9D58" w14:textId="77777777" w:rsidR="00ED0B1C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1E33" w14:textId="77777777" w:rsidR="00ED0B1C" w:rsidRPr="00303D15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4D4B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2024 - 2026 годы</w:t>
            </w:r>
          </w:p>
        </w:tc>
      </w:tr>
      <w:tr w:rsidR="00ED0B1C" w14:paraId="7CE168D7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5A5B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22FC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F3CA" w14:textId="5FCBDAF2" w:rsidR="00ED0B1C" w:rsidRDefault="00A95341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Наумовского сельского поселения</w:t>
            </w:r>
          </w:p>
        </w:tc>
      </w:tr>
      <w:tr w:rsidR="00ED0B1C" w14:paraId="6644C0CA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05DA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5EE0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99C2" w14:textId="1A5EE44A" w:rsidR="00ED0B1C" w:rsidRPr="00974844" w:rsidRDefault="00ED0B1C" w:rsidP="00E119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бюджета Наумовского сельского поселения составит 90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14:paraId="56606DE8" w14:textId="5DE2AF4D" w:rsidR="00ED0B1C" w:rsidRPr="00974844" w:rsidRDefault="00ED0B1C" w:rsidP="00E119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14:paraId="4C655398" w14:textId="3888D176" w:rsidR="00ED0B1C" w:rsidRDefault="00ED0B1C" w:rsidP="00E119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>тыс. руб.»</w:t>
            </w:r>
          </w:p>
        </w:tc>
      </w:tr>
      <w:tr w:rsidR="00ED0B1C" w14:paraId="39681127" w14:textId="77777777" w:rsidTr="00ED0B1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E5AA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9442" w14:textId="77777777" w:rsidR="00ED0B1C" w:rsidRDefault="00ED0B1C" w:rsidP="00E119A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уточнение    Программы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7839" w14:textId="77777777" w:rsidR="00ED0B1C" w:rsidRDefault="00ED0B1C" w:rsidP="00E119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 Программы ежегодно на основе результатов реализации Программы в прошедшем году и уточненных адресных планов реализации Программы в последующие годы.</w:t>
            </w:r>
          </w:p>
        </w:tc>
      </w:tr>
    </w:tbl>
    <w:p w14:paraId="6866D4F7" w14:textId="77777777" w:rsidR="00ED0B1C" w:rsidRDefault="00ED0B1C" w:rsidP="00ED0B1C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14:paraId="4C04F2BA" w14:textId="77777777" w:rsidR="00ED0B1C" w:rsidRPr="0071793B" w:rsidRDefault="00ED0B1C" w:rsidP="00ED0B1C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1. Технико-экономическое обоснование Программы</w:t>
      </w:r>
    </w:p>
    <w:p w14:paraId="74E0B218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1D2B7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</w:t>
      </w:r>
    </w:p>
    <w:p w14:paraId="59197209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</w:t>
      </w:r>
      <w:hyperlink r:id="rId13" w:history="1">
        <w:r w:rsidRPr="007179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71793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эффективности российской экономики».</w:t>
      </w:r>
    </w:p>
    <w:p w14:paraId="40389C36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В рамках этого направления принят Федеральный </w:t>
      </w:r>
      <w:hyperlink r:id="rId14" w:history="1">
        <w:r w:rsidRPr="007179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1793B">
        <w:rPr>
          <w:rFonts w:ascii="Times New Roman" w:hAnsi="Times New Roman" w:cs="Times New Roman"/>
          <w:sz w:val="28"/>
          <w:szCs w:val="28"/>
        </w:rPr>
        <w:t xml:space="preserve"> от 23.11.2009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</w:t>
      </w:r>
      <w:hyperlink r:id="rId15" w:history="1">
        <w:r w:rsidRPr="007179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71793B">
        <w:rPr>
          <w:rFonts w:ascii="Times New Roman" w:hAnsi="Times New Roman" w:cs="Times New Roman"/>
          <w:sz w:val="28"/>
          <w:szCs w:val="28"/>
        </w:rPr>
        <w:t xml:space="preserve"> мероприятий по реализации Федерального </w:t>
      </w:r>
      <w:hyperlink r:id="rId16" w:history="1">
        <w:r w:rsidRPr="0071793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1793B"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Российской Федерации от 01.12.2009 № 1830-р.</w:t>
      </w:r>
    </w:p>
    <w:p w14:paraId="56CD8E65" w14:textId="555B84FF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 этих условиях одной из основных угроз социально-экономическому развитию сельского поселения становится снижение эффективности муниципального управления в поселении, вызванное ростом затрат на оплату топливно-энергетических и коммунальных ресурсов. Это может привести к следующим негативным последствиям:</w:t>
      </w:r>
    </w:p>
    <w:p w14:paraId="57B8BE21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14:paraId="6562D51F" w14:textId="7D4C4F70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опережающему росту затрат на оплату коммунальных ресурсов</w:t>
      </w:r>
      <w:proofErr w:type="gramStart"/>
      <w:r w:rsidRPr="0071793B">
        <w:rPr>
          <w:rFonts w:ascii="Times New Roman" w:hAnsi="Times New Roman" w:cs="Times New Roman"/>
          <w:sz w:val="28"/>
          <w:szCs w:val="28"/>
        </w:rPr>
        <w:t xml:space="preserve"> </w:t>
      </w:r>
      <w:r w:rsidR="00A95341" w:rsidRPr="00717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336A22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14:paraId="237B855A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ограниченностью источников финансирования программных мероприятий;</w:t>
      </w:r>
    </w:p>
    <w:p w14:paraId="54B78FDB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неразвитостью механизмов привлечения средств на финансирование энергосберегающих мероприятий.</w:t>
      </w:r>
    </w:p>
    <w:p w14:paraId="2116AD50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lastRenderedPageBreak/>
        <w:t>В настоящее время создание условий для повышения эффективности использования энергии и других видов ресурсов является одной из приоритетных задач социально-экономического развития Наумовского сельского поселения.</w:t>
      </w:r>
    </w:p>
    <w:p w14:paraId="7E0386FD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Для общего руководства реализацией Программы на муниципальном уровне разрабатывается, корректируется и реализуется Программа, которая организует работу на поселенческом уровне, обеспечивает контроль выполнения мероприятий, своевременно выявляет риски реализации Программы и предпринимает меры по их снижению.</w:t>
      </w:r>
    </w:p>
    <w:p w14:paraId="066F884A" w14:textId="77777777" w:rsidR="00A95341" w:rsidRPr="0071793B" w:rsidRDefault="00A95341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C25BF2" w14:textId="77777777" w:rsidR="00ED0B1C" w:rsidRPr="0071793B" w:rsidRDefault="00ED0B1C" w:rsidP="00ED0B1C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14:paraId="744E1466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7183D0" w14:textId="523908CE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повышение энергетической эффективности при потреблении энергетических ресурсов </w:t>
      </w:r>
      <w:r w:rsidR="00A95341" w:rsidRPr="007179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71793B">
        <w:rPr>
          <w:rFonts w:ascii="Times New Roman" w:hAnsi="Times New Roman" w:cs="Times New Roman"/>
          <w:sz w:val="28"/>
          <w:szCs w:val="28"/>
        </w:rPr>
        <w:t xml:space="preserve"> Наумовского сельского поселения за счет снижения  удельных показателей энергоемкости и энергопотребления</w:t>
      </w:r>
      <w:r w:rsidR="0071793B" w:rsidRPr="0071793B">
        <w:rPr>
          <w:rFonts w:ascii="Times New Roman" w:hAnsi="Times New Roman" w:cs="Times New Roman"/>
          <w:sz w:val="28"/>
          <w:szCs w:val="28"/>
        </w:rPr>
        <w:t>.</w:t>
      </w:r>
    </w:p>
    <w:p w14:paraId="07DABF06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органам местного самоуправления необходимо решить следующие задачи:</w:t>
      </w:r>
    </w:p>
    <w:p w14:paraId="6DDEF16A" w14:textId="1A5DEF22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1. Проведение комплекса организационно-правовых мероприятий по управлению энергосбережением.</w:t>
      </w:r>
    </w:p>
    <w:p w14:paraId="1CE05E1B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2. 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14:paraId="60AC6C77" w14:textId="7E2A9DBC" w:rsidR="00ED0B1C" w:rsidRPr="0071793B" w:rsidRDefault="0071793B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3</w:t>
      </w:r>
      <w:r w:rsidR="00ED0B1C" w:rsidRPr="0071793B">
        <w:rPr>
          <w:rFonts w:ascii="Times New Roman" w:hAnsi="Times New Roman" w:cs="Times New Roman"/>
          <w:sz w:val="28"/>
          <w:szCs w:val="28"/>
        </w:rPr>
        <w:t xml:space="preserve">. Обеспечение учета всего объема потребляемых энергетических ресурсов. </w:t>
      </w:r>
    </w:p>
    <w:p w14:paraId="51C9FA81" w14:textId="3C7452D6" w:rsidR="00ED0B1C" w:rsidRPr="0071793B" w:rsidRDefault="0071793B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4</w:t>
      </w:r>
      <w:r w:rsidR="00ED0B1C" w:rsidRPr="0071793B">
        <w:rPr>
          <w:rFonts w:ascii="Times New Roman" w:hAnsi="Times New Roman" w:cs="Times New Roman"/>
          <w:sz w:val="28"/>
          <w:szCs w:val="28"/>
        </w:rPr>
        <w:t>. Реализация энергосберегающих мероприятий при капитальном ремонте объектов бюджетной сферы поселения.</w:t>
      </w:r>
    </w:p>
    <w:p w14:paraId="4C9C0892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Указанные цели и задачи решаются впервые, и Программа не дублирует цели и задачи других действующих программ поселения.</w:t>
      </w:r>
    </w:p>
    <w:p w14:paraId="19019D7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036CB8" w14:textId="77777777" w:rsidR="00ED0B1C" w:rsidRPr="0071793B" w:rsidRDefault="00ED0B1C" w:rsidP="00ED0B1C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14:paraId="146EC469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71A378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Программа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14:paraId="3A991CB1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3.1. Энергосбережение и повышение энергоэффективности в бюджетном секторе</w:t>
      </w:r>
    </w:p>
    <w:p w14:paraId="1EEE93EF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</w:t>
      </w:r>
      <w:r w:rsidRPr="0071793B">
        <w:rPr>
          <w:rFonts w:ascii="Times New Roman" w:hAnsi="Times New Roman" w:cs="Times New Roman"/>
          <w:sz w:val="28"/>
          <w:szCs w:val="28"/>
        </w:rPr>
        <w:lastRenderedPageBreak/>
        <w:t>бюджетных организаций.</w:t>
      </w:r>
    </w:p>
    <w:p w14:paraId="41AE054D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14:paraId="4C0E2DC5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Основные задачи, которые необходимо решить для достижения поставленной цели:</w:t>
      </w:r>
    </w:p>
    <w:p w14:paraId="56FEAD64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обеспечить проведение энергетических обследований, ведение энергетических паспортов по объектам муниципальных организаций;</w:t>
      </w:r>
    </w:p>
    <w:p w14:paraId="034EB278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14:paraId="7D215099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сформировать систему муниципальных нормативных правовых актов, стимулирующих энергосбережение.</w:t>
      </w:r>
    </w:p>
    <w:p w14:paraId="021E07D5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Система программных мероприятий, содержание и структура настоящей 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объектам, включенным в Программу, внесены в ГИС, в которой будет осуществляться ежегодная корректировка Программы, учитываться данные о фактическом потреблении ресурсов и формироваться необходимая отчетность. Доступ к информации осуществляется через Интернет-портал energosber.info.</w:t>
      </w:r>
    </w:p>
    <w:p w14:paraId="551F1F5D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3.2. Энергосбережение и повышение энергоэффективности в системах коммунальной инфраструктуры</w:t>
      </w:r>
    </w:p>
    <w:p w14:paraId="26031A5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сельского поселения «Село </w:t>
      </w:r>
      <w:proofErr w:type="spellStart"/>
      <w:r w:rsidRPr="0071793B">
        <w:rPr>
          <w:rFonts w:ascii="Times New Roman" w:hAnsi="Times New Roman" w:cs="Times New Roman"/>
          <w:sz w:val="28"/>
          <w:szCs w:val="28"/>
        </w:rPr>
        <w:t>Наумовка</w:t>
      </w:r>
      <w:proofErr w:type="spellEnd"/>
      <w:r w:rsidRPr="0071793B">
        <w:rPr>
          <w:rFonts w:ascii="Times New Roman" w:hAnsi="Times New Roman" w:cs="Times New Roman"/>
          <w:sz w:val="28"/>
          <w:szCs w:val="28"/>
        </w:rPr>
        <w:t>»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 Проблема усугубляется наличием большой задолженности в отрасли, образовавшейся в результате невыполнения бюджетами, своих обязательств, а также задолженностью населения за потребленные услуги.</w:t>
      </w:r>
    </w:p>
    <w:p w14:paraId="60164722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Первоочередного решения требуют следующие проблемы в жилищно-коммунальном хозяйстве муниципального образования:</w:t>
      </w:r>
    </w:p>
    <w:p w14:paraId="51B3C0C9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высокий уровень износа основных фондов и коммуникаций;</w:t>
      </w:r>
    </w:p>
    <w:p w14:paraId="77F7CC43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низкая надежность поставок услуг конечным потребителям, возникающая из-за финансовой нестабильности в сочетании с отсутствием источников погашения задолженности;</w:t>
      </w:r>
    </w:p>
    <w:p w14:paraId="78642018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существенное отставание развития жилищно-коммунального хозяйства поселения, отсутствие возможностей его финансирования;</w:t>
      </w:r>
    </w:p>
    <w:p w14:paraId="34303F5E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высокие затраты на производство коммунальных услуг, неэффективность схем теплоснабжения, использование высокозатратных видов топлива;</w:t>
      </w:r>
    </w:p>
    <w:p w14:paraId="39FBBC5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lastRenderedPageBreak/>
        <w:t>- повышенные потери ресурсов в сетевой инфраструктуре.</w:t>
      </w:r>
    </w:p>
    <w:p w14:paraId="0975ECA4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3.3. Типовые мероприятия</w:t>
      </w:r>
    </w:p>
    <w:p w14:paraId="0C04138B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Программой предусмотрена реализация следующих типовых мероприятий на объектах муниципального поселения:</w:t>
      </w:r>
    </w:p>
    <w:p w14:paraId="136E654F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Энергетический аудит:</w:t>
      </w:r>
    </w:p>
    <w:p w14:paraId="0D3148D1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Энергетический аудит служит для оценки эффективного использования энергоресурсов для предприятия, технологического процесса или оборудования и позволяет сделать количественные оценки сбережения энергоресурсов и финансовых затрат.</w:t>
      </w:r>
    </w:p>
    <w:p w14:paraId="36C3277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 процессе энергетического обследования определяется реальное состояние систем энергопотребления, устанавливаются источники непроизводительных потерь энергоресурсов, проводится поиск оптимальных путей снижения этих потерь, выбирается наиболее рациональная с точки зрения выбранного критерия (снижение платы за энергоресурсы, сокращение потребления какого-либо вида энергоресурсов при сокращении лимитов, экология, обеспечение энергетической безопасности и т.п.) стратегия деятельности по реализации конкретных мероприятий.</w:t>
      </w:r>
    </w:p>
    <w:p w14:paraId="77CE844E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Реализация мало затратных и организационных мероприятий позволяет достигнуть экономии топливно-энергетических ресурсов без привлечения внешнего финансирования.</w:t>
      </w:r>
    </w:p>
    <w:p w14:paraId="48B69062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Ожидаемый эффект: мало затратные и организационные мероприятия снижают потребление энергоресурсов на 3- 5 %.</w:t>
      </w:r>
    </w:p>
    <w:p w14:paraId="1ECDD6BF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Замена окон на энергоэффективные конструкции:</w:t>
      </w:r>
    </w:p>
    <w:p w14:paraId="59B41A61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Современные оконные конструкции (пластиковые, металлодеревянные, алюминиевые) обеспечивают снижение тепло потерь через окна в 1,2 - 1,5 раза по сравнению с традиционными деревянными окнами. Одновременно в 5 - 6 раз уменьшается проникновение наружного воздуха в помещения (инфильтрация).</w:t>
      </w:r>
    </w:p>
    <w:p w14:paraId="6D64CF88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Окупаемость замены окон длительная, не менее 10-ти лет. Следует также отметить, что резкое уменьшение инфильтрации приводит к остановке систем естественной вентиляции. Кратность воздухообмена в помещениях падает, что приводит к неприятным последствиям: развитие плесени, повышенная влажность, неприятные запахи и т.д. При замене традиционных окон на герметичные конструкции следует предусматривать устройство приточно-вытяжной вентиляции с механическим побуждением.</w:t>
      </w:r>
    </w:p>
    <w:p w14:paraId="4F7A7B82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Ожидаемый эффект: сокращение расхода тепла на отопление на 10 - 20%.</w:t>
      </w:r>
    </w:p>
    <w:p w14:paraId="28E101AB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Наружное утепление зданий:</w:t>
      </w:r>
    </w:p>
    <w:p w14:paraId="5B09D5F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Здания, построенные в 50 - 80-х годах прошлого века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3 - 3,5 раза выше. Реконструкция зданий с утеплением наружных стен позволяет снизить потребление тепловой энергии как минимум на 10 - 15%.</w:t>
      </w:r>
    </w:p>
    <w:p w14:paraId="23630EB9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lastRenderedPageBreak/>
        <w:t>Срок окупаемости мероприятия длительный: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</w:t>
      </w:r>
      <w:proofErr w:type="spellStart"/>
      <w:r w:rsidRPr="0071793B">
        <w:rPr>
          <w:rFonts w:ascii="Times New Roman" w:hAnsi="Times New Roman" w:cs="Times New Roman"/>
          <w:sz w:val="28"/>
          <w:szCs w:val="28"/>
        </w:rPr>
        <w:t>алюкобонд</w:t>
      </w:r>
      <w:proofErr w:type="spellEnd"/>
      <w:r w:rsidRPr="00717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93B"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 w:rsidRPr="0071793B">
        <w:rPr>
          <w:rFonts w:ascii="Times New Roman" w:hAnsi="Times New Roman" w:cs="Times New Roman"/>
          <w:sz w:val="28"/>
          <w:szCs w:val="28"/>
        </w:rPr>
        <w:t xml:space="preserve"> и пр.).</w:t>
      </w:r>
    </w:p>
    <w:p w14:paraId="2A389172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Ожидаемый эффект: сокращение расхода тепла на отопление на 10 - 20%.</w:t>
      </w:r>
    </w:p>
    <w:p w14:paraId="57308BC5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Использование светодиодных источников для освещения мест общего пользования</w:t>
      </w:r>
    </w:p>
    <w:p w14:paraId="7C6ED7B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 настоящее время массовые светодиодные источники достигли уровня эффективности люминесцентных ламп (светоотдача 70 - 80 лм/Вт), экспериментальные образцы достигли светоотдачи 137 лм/Вт. Преодолена и проблема недостаточной мощности, не позволяющей использовать светодиодные источники для общего освещения. Максимальная мощность одиночного светодиода достигает 400 Ватт.</w:t>
      </w:r>
    </w:p>
    <w:p w14:paraId="435738F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У светодиодных источников света есть и другие достоинства: длительный срок службы (до 100 тыс. часов), не содержат ртуть, отсутствие мерцания. При реконструкции систем освещения следует широко применять светодиоды, особенно для освещения вспомогательных зон (коридоры, лестницы, тамбуры, подвалы).</w:t>
      </w:r>
    </w:p>
    <w:p w14:paraId="0431245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Ожидаемый эффект: сокращение расхода электроэнергии на 5 - 8%.</w:t>
      </w:r>
    </w:p>
    <w:p w14:paraId="6C4BD174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Внедрение систем автоматического управления освещением:</w:t>
      </w:r>
    </w:p>
    <w:p w14:paraId="33AF43A8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Для управления наружным освещением используются датчики освещенности (сумеречные выключатели). Для управления освещенностью мест с периодическим пребыванием людей датчики присутствия различных типов (микроволновые, акустические, инфракрасные). Эти простейшие (и достаточно дешевые) элементы автоматики позволяют сократить потребление электрической энергии на 8 - 10%.</w:t>
      </w:r>
    </w:p>
    <w:p w14:paraId="65C348E3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Дополнительной мерой для снижения потребления может быть замена выключателей на мощных приборах освещения таймерами, обеспечивающими принудительное выключение по истечении заданного времени.</w:t>
      </w:r>
    </w:p>
    <w:p w14:paraId="0FD029E6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Ожидаемый эффект: сокращение расхода электроэнергии на 5 - 10%.</w:t>
      </w:r>
    </w:p>
    <w:p w14:paraId="3FE41294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Замена люминесцентных светильников на светильники с электронным пускорегулирующим устройством:</w:t>
      </w:r>
    </w:p>
    <w:p w14:paraId="2BA9902F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При плановой замене пускорегулирующих устройств электромагнитного типа (ЭМПРА) следует использовать электронные устройства (ЭПРА). Это позволяет снизить потребление светильником на 15 - 20%, улучшить качество света за счет устранения неприятных пульсаций. Ввиду небольшой стоимости пускорегулирующей аппаратуры срок окупаемости этого мероприятия не превышает 3-х лет.</w:t>
      </w:r>
    </w:p>
    <w:p w14:paraId="230D1B71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В ряде случаев целесообразно устанавливать ЭПРА с возможностью </w:t>
      </w:r>
      <w:proofErr w:type="spellStart"/>
      <w:r w:rsidRPr="0071793B">
        <w:rPr>
          <w:rFonts w:ascii="Times New Roman" w:hAnsi="Times New Roman" w:cs="Times New Roman"/>
          <w:sz w:val="28"/>
          <w:szCs w:val="28"/>
        </w:rPr>
        <w:t>диммирования</w:t>
      </w:r>
      <w:proofErr w:type="spellEnd"/>
      <w:r w:rsidRPr="0071793B">
        <w:rPr>
          <w:rFonts w:ascii="Times New Roman" w:hAnsi="Times New Roman" w:cs="Times New Roman"/>
          <w:sz w:val="28"/>
          <w:szCs w:val="28"/>
        </w:rPr>
        <w:t xml:space="preserve"> (регулирования светового потока ламп). Существующие модели ЭПРА позволяют осуществлять </w:t>
      </w:r>
      <w:proofErr w:type="spellStart"/>
      <w:r w:rsidRPr="0071793B">
        <w:rPr>
          <w:rFonts w:ascii="Times New Roman" w:hAnsi="Times New Roman" w:cs="Times New Roman"/>
          <w:sz w:val="28"/>
          <w:szCs w:val="28"/>
        </w:rPr>
        <w:t>диммирование</w:t>
      </w:r>
      <w:proofErr w:type="spellEnd"/>
      <w:r w:rsidRPr="0071793B">
        <w:rPr>
          <w:rFonts w:ascii="Times New Roman" w:hAnsi="Times New Roman" w:cs="Times New Roman"/>
          <w:sz w:val="28"/>
          <w:szCs w:val="28"/>
        </w:rPr>
        <w:t xml:space="preserve"> без прокладки дополнительных проводов.</w:t>
      </w:r>
    </w:p>
    <w:p w14:paraId="48E272A6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Ожидаемый эффект: сокращение расхода электроэнергии на 5 - 10%.</w:t>
      </w:r>
    </w:p>
    <w:p w14:paraId="325537C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lastRenderedPageBreak/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14:paraId="0A498F3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Реализация мероприятий энергосбережения и повышения энергетической эффективности относительно зданий, строений и сооружений, находящихся в ведении муниципальных органов исполнительной власти, осуществляется и оплачивается в соответствии с бюджетным законодательством Российской Федерации и законодательством Российской Федерации о размещении заказов.</w:t>
      </w:r>
    </w:p>
    <w:p w14:paraId="43089E4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 расходов на устранение выявленного несоответствия.</w:t>
      </w:r>
    </w:p>
    <w:p w14:paraId="3CACED73" w14:textId="77777777" w:rsidR="00ED0B1C" w:rsidRPr="0071793B" w:rsidRDefault="00ED0B1C" w:rsidP="00ED0B1C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14:paraId="511E1E95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8810C0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Затраты на реализацию программных мероприятий рассчитываются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Программу, и предложенных мероприятий, определенных исходя из натурных измерений.</w:t>
      </w:r>
    </w:p>
    <w:p w14:paraId="7DF74853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повышение эффективности использования ресурсов коммерческими предприятиями, организациями, коммунально-бытовыми потребителями и иными субъектами различных видов собственности и организационно-правовых форм, из краевого и муниципального 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14:paraId="129E894C" w14:textId="268B0986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Всего на реализацию мероприятий Программы сельского поселения на период до 202</w:t>
      </w:r>
      <w:r w:rsidR="0071793B" w:rsidRPr="0071793B">
        <w:rPr>
          <w:rFonts w:ascii="Times New Roman" w:hAnsi="Times New Roman" w:cs="Times New Roman"/>
          <w:sz w:val="28"/>
          <w:szCs w:val="28"/>
        </w:rPr>
        <w:t>6</w:t>
      </w:r>
      <w:r w:rsidRPr="0071793B">
        <w:rPr>
          <w:rFonts w:ascii="Times New Roman" w:hAnsi="Times New Roman" w:cs="Times New Roman"/>
          <w:sz w:val="28"/>
          <w:szCs w:val="28"/>
        </w:rPr>
        <w:t xml:space="preserve"> года потребуется </w:t>
      </w:r>
      <w:r w:rsidR="0071793B" w:rsidRPr="0071793B">
        <w:rPr>
          <w:rFonts w:ascii="Times New Roman" w:hAnsi="Times New Roman" w:cs="Times New Roman"/>
          <w:sz w:val="28"/>
          <w:szCs w:val="28"/>
        </w:rPr>
        <w:t>90,00</w:t>
      </w:r>
      <w:r w:rsidRPr="007179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705E6DF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76F70A" w14:textId="77777777" w:rsidR="00ED0B1C" w:rsidRPr="0071793B" w:rsidRDefault="00ED0B1C" w:rsidP="00ED0B1C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14:paraId="36F0286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4AD53B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Организацию и управление реализацией Программы осуществляет администрация Наумовского сельского поселения  Хабаровского муниципального района Хабаровского края.</w:t>
      </w:r>
    </w:p>
    <w:p w14:paraId="6FE2FBCB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lastRenderedPageBreak/>
        <w:t>Администрация Наумовского сельского поселения Хабаровского муниципального района Хабаровского края реализует функции заказчика Программы во взаимодействии с заинтересованными органами исполнительной власти Хабаровского края и 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14:paraId="71E27FE6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Взаимоотношения администрации Наумовского сельского поселения Хабаровского муниципального района Хабаровского края с заказчиками и исполнителями программных мероприятий осуществляются на договорной основе в соответствии с требованиями Федерального </w:t>
      </w:r>
      <w:hyperlink r:id="rId17" w:history="1">
        <w:r w:rsidRPr="0071793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71793B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Pr="0071793B">
        <w:rPr>
          <w:rFonts w:ascii="Times New Roman" w:hAnsi="Times New Roman" w:cs="Times New Roman"/>
          <w:sz w:val="28"/>
          <w:szCs w:val="28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19517CCA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2D09F4" w14:textId="77777777" w:rsidR="00ED0B1C" w:rsidRPr="0071793B" w:rsidRDefault="00ED0B1C" w:rsidP="00ED0B1C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6. Оценка социально-экономической эффективности Программы</w:t>
      </w:r>
    </w:p>
    <w:p w14:paraId="68E3B4C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9BEA2D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14:paraId="327381B0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потребления.</w:t>
      </w:r>
    </w:p>
    <w:p w14:paraId="1442FF6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 рамках разработки Программы проведен анализ и рассмотрены основные неблагоприятные факторы на пути повышения энергоэффективности, а также возможные решения - законодательные или организационные инициативы, которые необходимы для устранения данных барьеров.</w:t>
      </w:r>
    </w:p>
    <w:p w14:paraId="694CE151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В качестве основных факторов, способных оказать неблагоприятное воздействие на реализацию муниципальной целевой программы, необходимо выделить следующие:</w:t>
      </w:r>
    </w:p>
    <w:p w14:paraId="456CC488" w14:textId="3EF91759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-Недостаточное осознание значимости повышения энергоэффективности и невысокий уровень осведомленности потребителей и поставщиков энергоресурсов и коммунальных услуг. Преодоление данного барьера возможно посредством информационной политики, стимулирующей рациональное использование энергоресурсов.</w:t>
      </w:r>
    </w:p>
    <w:p w14:paraId="78BC62A7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 xml:space="preserve">- Отсутствие синхронизации между мероприятиями по повышению энергоэффективности потребителями и производителями энергоресурсов. При сокращении потребления ресурсов и услуг, вызванное реализацией мер по энергосбережению, будет опережать модернизацию и повышение эффективности поставщиков энергоресурсов и услуг, возможно снижение их рентабельности в результате фактического сокращения поступления финансовых средств, предусмотренных утвержденными тарифами. Для того чтобы избежать возникновения данного фактора, модернизация коммунальной инфраструктуры должна опережать внедрение </w:t>
      </w:r>
      <w:r w:rsidRPr="0071793B">
        <w:rPr>
          <w:rFonts w:ascii="Times New Roman" w:hAnsi="Times New Roman" w:cs="Times New Roman"/>
          <w:sz w:val="28"/>
          <w:szCs w:val="28"/>
        </w:rPr>
        <w:lastRenderedPageBreak/>
        <w:t>ресурсосберегающих технологий в системах потребления.</w:t>
      </w:r>
    </w:p>
    <w:p w14:paraId="6E21AB48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- Влияние кризисных явлений, в результате чего возможно недостаточное бюджетное финансирование, направленное на повышение энергетической эффективности, в рамках объемов, предусмотренных Программой, в результате возможно не достижение плановых показателей Программы. В данном случае необходима корректировка Программы с учетом фактической возможности бюджетов.</w:t>
      </w:r>
    </w:p>
    <w:p w14:paraId="1CB4EADC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2BD95" w14:textId="77777777" w:rsidR="00ED0B1C" w:rsidRPr="0071793B" w:rsidRDefault="00ED0B1C" w:rsidP="00ED0B1C">
      <w:pPr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7. Мониторинг реализации Программы</w:t>
      </w:r>
    </w:p>
    <w:p w14:paraId="754FD7CA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165859" w14:textId="77777777" w:rsidR="00ED0B1C" w:rsidRPr="0071793B" w:rsidRDefault="00ED0B1C" w:rsidP="00ED0B1C">
      <w:pPr>
        <w:autoSpaceDE w:val="0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Для осуществления контроля над выполнением мероприятий Программы, оценки эффективности, выделения и тиражирования лучшего опыта будет создана система мониторинга реализации Программы, включающая организационные структуры мониторинга и специализированные информационные системы.</w:t>
      </w:r>
    </w:p>
    <w:p w14:paraId="5B47FA77" w14:textId="77777777" w:rsidR="00ED0B1C" w:rsidRPr="0071793B" w:rsidRDefault="00ED0B1C" w:rsidP="00ED0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93B">
        <w:rPr>
          <w:rFonts w:ascii="Times New Roman" w:hAnsi="Times New Roman" w:cs="Times New Roman"/>
          <w:sz w:val="28"/>
          <w:szCs w:val="28"/>
        </w:rPr>
        <w:t>__________________</w:t>
      </w:r>
    </w:p>
    <w:p w14:paraId="7360808B" w14:textId="77777777" w:rsidR="00ED0B1C" w:rsidRPr="0071793B" w:rsidRDefault="00ED0B1C" w:rsidP="00ED0B1C">
      <w:pPr>
        <w:rPr>
          <w:rFonts w:ascii="Times New Roman" w:hAnsi="Times New Roman" w:cs="Times New Roman"/>
          <w:sz w:val="28"/>
          <w:szCs w:val="28"/>
        </w:rPr>
      </w:pPr>
    </w:p>
    <w:p w14:paraId="5830421D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E6548D9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EA87F68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79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</w:p>
    <w:p w14:paraId="412C72B3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1392686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887D94A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EA7DA54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86F9850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C33200F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061C7F9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2418448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67C9C6B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5897BAD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79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</w:t>
      </w:r>
    </w:p>
    <w:p w14:paraId="665A8EA3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B1EE78B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BA5A1A7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C375B90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2C05943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82D30C9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8B579DE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511143C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C19A005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092221E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CAB775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4CEC0CF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BEA1DBC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D5D5C5D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C53D3C8" w14:textId="77777777" w:rsidR="00ED0B1C" w:rsidRPr="0071793B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456AA69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C686E69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8F0365C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506E21FE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E5D9E01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FE41961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B897137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8CD2704" w14:textId="77777777" w:rsidR="0071793B" w:rsidRP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3171582" w14:textId="77777777" w:rsid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562F7F8" w14:textId="77777777" w:rsid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B83B804" w14:textId="77777777" w:rsid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E9E2167" w14:textId="77777777" w:rsid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B472F82" w14:textId="77777777" w:rsidR="0071793B" w:rsidRDefault="0071793B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B4232CB" w14:textId="760AE6DA" w:rsidR="00ED0B1C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33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</w:t>
      </w:r>
    </w:p>
    <w:p w14:paraId="05A345EE" w14:textId="77777777" w:rsidR="00ED0B1C" w:rsidRPr="00533E60" w:rsidRDefault="00ED0B1C" w:rsidP="00ED0B1C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3BE6711" w14:textId="77777777" w:rsidR="00ED0B1C" w:rsidRDefault="00ED0B1C" w:rsidP="00ED0B1C">
      <w:pPr>
        <w:pStyle w:val="ConsPlusNormal"/>
        <w:widowControl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A84EC71" w14:textId="77777777" w:rsidR="00ED0B1C" w:rsidRDefault="00ED0B1C" w:rsidP="00ED0B1C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«Энергосбережение и повышение </w:t>
      </w:r>
    </w:p>
    <w:p w14:paraId="786F68CA" w14:textId="77777777" w:rsidR="00ED0B1C" w:rsidRDefault="00ED0B1C" w:rsidP="00ED0B1C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энергетической эффективности</w:t>
      </w:r>
    </w:p>
    <w:p w14:paraId="651400FF" w14:textId="77777777" w:rsidR="00ED0B1C" w:rsidRDefault="00ED0B1C" w:rsidP="00ED0B1C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Наумовского сельского поселения  </w:t>
      </w:r>
    </w:p>
    <w:p w14:paraId="4B771AF7" w14:textId="77777777" w:rsidR="00ED0B1C" w:rsidRDefault="00ED0B1C" w:rsidP="00ED0B1C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2024 - 2026 годы»</w:t>
      </w:r>
    </w:p>
    <w:p w14:paraId="335257E3" w14:textId="77777777" w:rsidR="00ED0B1C" w:rsidRDefault="00ED0B1C" w:rsidP="00ED0B1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7902775A" w14:textId="77777777" w:rsidR="00ED0B1C" w:rsidRDefault="00ED0B1C" w:rsidP="00ED0B1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</w:p>
    <w:p w14:paraId="6EA9BA5E" w14:textId="77777777" w:rsidR="00ED0B1C" w:rsidRDefault="00ED0B1C" w:rsidP="00ED0B1C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005F9FF7" w14:textId="77777777" w:rsidR="00ED0B1C" w:rsidRDefault="00ED0B1C" w:rsidP="00ED0B1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 муниципальной Программы "Энергосбережение и повышение  энергетической эффективности на территории Наумовского сельского поселения на 2024-2026 годы"</w:t>
      </w:r>
    </w:p>
    <w:p w14:paraId="6F8864ED" w14:textId="77777777" w:rsidR="00ED0B1C" w:rsidRDefault="00ED0B1C" w:rsidP="00ED0B1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94B9A7" w14:textId="77777777" w:rsidR="00ED0B1C" w:rsidRDefault="00ED0B1C" w:rsidP="00ED0B1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37"/>
        <w:gridCol w:w="2995"/>
        <w:gridCol w:w="1627"/>
        <w:gridCol w:w="1516"/>
        <w:gridCol w:w="2082"/>
      </w:tblGrid>
      <w:tr w:rsidR="00ED0B1C" w14:paraId="654352C6" w14:textId="77777777" w:rsidTr="00ED0B1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36EE" w14:textId="77777777" w:rsidR="00ED0B1C" w:rsidRPr="00533E60" w:rsidRDefault="00ED0B1C" w:rsidP="00E119A0">
            <w:pPr>
              <w:pStyle w:val="ConsPlusNormal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F438" w14:textId="77777777" w:rsidR="00ED0B1C" w:rsidRPr="00533E60" w:rsidRDefault="00ED0B1C" w:rsidP="00E119A0">
            <w:pPr>
              <w:pStyle w:val="ConsPlusNormal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E52E" w14:textId="77777777" w:rsidR="00ED0B1C" w:rsidRPr="00533E60" w:rsidRDefault="00ED0B1C" w:rsidP="00E119A0">
            <w:pPr>
              <w:pStyle w:val="ConsPlusNormal"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6268" w14:textId="63684518" w:rsidR="00ED0B1C" w:rsidRPr="00533E60" w:rsidRDefault="00ED0B1C" w:rsidP="00E119A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33E60">
              <w:rPr>
                <w:sz w:val="28"/>
                <w:szCs w:val="28"/>
              </w:rPr>
              <w:t>Сумма</w:t>
            </w:r>
            <w:r w:rsidR="00A95341">
              <w:rPr>
                <w:sz w:val="28"/>
                <w:szCs w:val="28"/>
              </w:rPr>
              <w:t xml:space="preserve"> </w:t>
            </w:r>
            <w:r w:rsidRPr="00533E60">
              <w:rPr>
                <w:sz w:val="28"/>
                <w:szCs w:val="28"/>
              </w:rPr>
              <w:t>(</w:t>
            </w:r>
            <w:r w:rsidR="00A95341">
              <w:rPr>
                <w:sz w:val="28"/>
                <w:szCs w:val="28"/>
              </w:rPr>
              <w:t xml:space="preserve">тыс. </w:t>
            </w:r>
            <w:r w:rsidRPr="00533E60">
              <w:rPr>
                <w:sz w:val="28"/>
                <w:szCs w:val="28"/>
              </w:rPr>
              <w:t>руб.)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6A1" w14:textId="77777777" w:rsidR="00ED0B1C" w:rsidRPr="00533E60" w:rsidRDefault="00ED0B1C" w:rsidP="00E119A0">
            <w:pPr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E60">
              <w:rPr>
                <w:sz w:val="28"/>
                <w:szCs w:val="28"/>
              </w:rPr>
              <w:t>Ответственное лицо</w:t>
            </w:r>
          </w:p>
          <w:p w14:paraId="69EA86D4" w14:textId="77777777" w:rsidR="00ED0B1C" w:rsidRPr="00533E60" w:rsidRDefault="00ED0B1C" w:rsidP="00E119A0">
            <w:pPr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0B1C" w14:paraId="15B30085" w14:textId="77777777" w:rsidTr="00ED0B1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5503" w14:textId="77777777" w:rsidR="00ED0B1C" w:rsidRPr="00533E60" w:rsidRDefault="00ED0B1C" w:rsidP="00E119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E60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4130" w14:textId="77777777" w:rsidR="00ED0B1C" w:rsidRPr="00FE3375" w:rsidRDefault="00ED0B1C" w:rsidP="00A953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Замена деревянных окон на пластиковые в здании</w:t>
            </w:r>
            <w:r w:rsidRPr="00533E60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A0A3" w14:textId="43C63ED1" w:rsidR="00ED0B1C" w:rsidRPr="00533E60" w:rsidRDefault="00ED0B1C" w:rsidP="00A95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E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24 - 2026</w:t>
            </w:r>
          </w:p>
          <w:p w14:paraId="3883955C" w14:textId="77777777" w:rsidR="00ED0B1C" w:rsidRPr="00533E60" w:rsidRDefault="00ED0B1C" w:rsidP="00A95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4D2B" w14:textId="1E6524FA" w:rsidR="00ED0B1C" w:rsidRPr="00BB1247" w:rsidRDefault="00A95341" w:rsidP="00A95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  <w:p w14:paraId="164B3614" w14:textId="77777777" w:rsidR="00ED0B1C" w:rsidRPr="00BB1247" w:rsidRDefault="00ED0B1C" w:rsidP="00A9534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4D5E" w14:textId="77777777" w:rsidR="00ED0B1C" w:rsidRPr="00533E60" w:rsidRDefault="00ED0B1C" w:rsidP="00A953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E6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D0B1C" w14:paraId="1D999F00" w14:textId="77777777" w:rsidTr="00ED0B1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9AFA" w14:textId="77777777" w:rsidR="00ED0B1C" w:rsidRPr="00533E60" w:rsidRDefault="00ED0B1C" w:rsidP="00ED0B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E60">
              <w:rPr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262F" w14:textId="492E56D8" w:rsidR="00ED0B1C" w:rsidRPr="00533E60" w:rsidRDefault="00ED0B1C" w:rsidP="00A953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E60">
              <w:rPr>
                <w:sz w:val="28"/>
                <w:szCs w:val="28"/>
              </w:rPr>
              <w:t>Замена</w:t>
            </w:r>
            <w:r w:rsidR="00A95341">
              <w:rPr>
                <w:sz w:val="28"/>
                <w:szCs w:val="28"/>
              </w:rPr>
              <w:t xml:space="preserve"> </w:t>
            </w:r>
            <w:r w:rsidRPr="00533E60">
              <w:rPr>
                <w:sz w:val="28"/>
                <w:szCs w:val="28"/>
              </w:rPr>
              <w:t>ламп накаливания энергосберегающими лампами в здании администрации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7A43" w14:textId="4E881296" w:rsidR="00ED0B1C" w:rsidRPr="00BB1247" w:rsidRDefault="00ED0B1C" w:rsidP="00A95341">
            <w:pPr>
              <w:spacing w:after="0" w:line="240" w:lineRule="auto"/>
              <w:rPr>
                <w:sz w:val="28"/>
                <w:szCs w:val="28"/>
              </w:rPr>
            </w:pPr>
            <w:r w:rsidRPr="00047640">
              <w:rPr>
                <w:sz w:val="28"/>
                <w:szCs w:val="28"/>
              </w:rPr>
              <w:t>2024 - 2026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BD1B" w14:textId="65EBD6A7" w:rsidR="00ED0B1C" w:rsidRPr="00BB1247" w:rsidRDefault="00A95341" w:rsidP="00A95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814F" w14:textId="77777777" w:rsidR="00ED0B1C" w:rsidRPr="00533E60" w:rsidRDefault="00ED0B1C" w:rsidP="00A953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E60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ED0B1C" w14:paraId="68632ED5" w14:textId="77777777" w:rsidTr="00ED0B1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AAC" w14:textId="77777777" w:rsidR="00ED0B1C" w:rsidRPr="00533E60" w:rsidRDefault="00ED0B1C" w:rsidP="00ED0B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E60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F0C1" w14:textId="77777777" w:rsidR="00ED0B1C" w:rsidRPr="00533E60" w:rsidRDefault="00ED0B1C" w:rsidP="00A953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Утепление фасада здания администрации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6758" w14:textId="423F2C46" w:rsidR="00ED0B1C" w:rsidRPr="00533E60" w:rsidRDefault="00ED0B1C" w:rsidP="00A95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47640">
              <w:rPr>
                <w:sz w:val="28"/>
                <w:szCs w:val="28"/>
              </w:rPr>
              <w:t>2024 - 2026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5B5" w14:textId="1483AF95" w:rsidR="00ED0B1C" w:rsidRPr="00BB1247" w:rsidRDefault="00A95341" w:rsidP="00A9534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0199" w14:textId="7B7E7B74" w:rsidR="00ED0B1C" w:rsidRPr="00533E60" w:rsidRDefault="00A95341" w:rsidP="00A953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ED0B1C" w:rsidRPr="00533E60">
              <w:rPr>
                <w:sz w:val="28"/>
                <w:szCs w:val="28"/>
              </w:rPr>
              <w:t>дминистрация сельского поселения</w:t>
            </w:r>
          </w:p>
        </w:tc>
      </w:tr>
    </w:tbl>
    <w:p w14:paraId="4008A2EE" w14:textId="77777777" w:rsidR="00ED0B1C" w:rsidRDefault="00ED0B1C" w:rsidP="00ED0B1C"/>
    <w:p w14:paraId="265F607A" w14:textId="77777777" w:rsidR="00ED0B1C" w:rsidRPr="0044223E" w:rsidRDefault="00ED0B1C" w:rsidP="00ED0B1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4223E">
        <w:rPr>
          <w:rFonts w:ascii="Times New Roman" w:hAnsi="Times New Roman" w:cs="Times New Roman"/>
          <w:sz w:val="28"/>
          <w:szCs w:val="28"/>
        </w:rPr>
        <w:t>Источником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223E">
        <w:rPr>
          <w:rFonts w:ascii="Times New Roman" w:hAnsi="Times New Roman" w:cs="Times New Roman"/>
          <w:sz w:val="28"/>
          <w:szCs w:val="28"/>
        </w:rPr>
        <w:t>сирования Программы являются средства бюджета Наумовского сельского поселения.</w:t>
      </w:r>
    </w:p>
    <w:p w14:paraId="3404DDE5" w14:textId="77777777" w:rsidR="00ED0B1C" w:rsidRPr="0044223E" w:rsidRDefault="00ED0B1C" w:rsidP="00ED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23E">
        <w:rPr>
          <w:rFonts w:ascii="Times New Roman" w:hAnsi="Times New Roman" w:cs="Times New Roman"/>
          <w:sz w:val="28"/>
          <w:szCs w:val="28"/>
        </w:rPr>
        <w:t>Общий объём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223E">
        <w:rPr>
          <w:rFonts w:ascii="Times New Roman" w:hAnsi="Times New Roman" w:cs="Times New Roman"/>
          <w:sz w:val="28"/>
          <w:szCs w:val="28"/>
        </w:rPr>
        <w:t xml:space="preserve">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4223E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39C16F29" w14:textId="30460149" w:rsidR="00ED0B1C" w:rsidRPr="0044223E" w:rsidRDefault="00ED0B1C" w:rsidP="00ED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2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223E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95341">
        <w:rPr>
          <w:rFonts w:ascii="Times New Roman" w:hAnsi="Times New Roman" w:cs="Times New Roman"/>
          <w:sz w:val="28"/>
          <w:szCs w:val="28"/>
        </w:rPr>
        <w:t>,00</w:t>
      </w:r>
      <w:r w:rsidRPr="0044223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3E">
        <w:rPr>
          <w:rFonts w:ascii="Times New Roman" w:hAnsi="Times New Roman" w:cs="Times New Roman"/>
          <w:sz w:val="28"/>
          <w:szCs w:val="28"/>
        </w:rPr>
        <w:t>руб.</w:t>
      </w:r>
    </w:p>
    <w:p w14:paraId="4CD250FC" w14:textId="7359F2B4" w:rsidR="00ED0B1C" w:rsidRPr="0044223E" w:rsidRDefault="00ED0B1C" w:rsidP="00ED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2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223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95341">
        <w:rPr>
          <w:rFonts w:ascii="Times New Roman" w:hAnsi="Times New Roman" w:cs="Times New Roman"/>
          <w:sz w:val="28"/>
          <w:szCs w:val="28"/>
        </w:rPr>
        <w:t>,00</w:t>
      </w:r>
      <w:r w:rsidRPr="0044223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3E">
        <w:rPr>
          <w:rFonts w:ascii="Times New Roman" w:hAnsi="Times New Roman" w:cs="Times New Roman"/>
          <w:sz w:val="28"/>
          <w:szCs w:val="28"/>
        </w:rPr>
        <w:t>руб.</w:t>
      </w:r>
    </w:p>
    <w:p w14:paraId="3B79AC43" w14:textId="5817437C" w:rsidR="00ED0B1C" w:rsidRDefault="00ED0B1C" w:rsidP="00ED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2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223E">
        <w:rPr>
          <w:rFonts w:ascii="Times New Roman" w:hAnsi="Times New Roman" w:cs="Times New Roman"/>
          <w:sz w:val="28"/>
          <w:szCs w:val="28"/>
        </w:rPr>
        <w:t xml:space="preserve"> год </w:t>
      </w:r>
      <w:r w:rsidR="00A95341">
        <w:rPr>
          <w:rFonts w:ascii="Times New Roman" w:hAnsi="Times New Roman" w:cs="Times New Roman"/>
          <w:sz w:val="28"/>
          <w:szCs w:val="28"/>
        </w:rPr>
        <w:t>–</w:t>
      </w:r>
      <w:r w:rsidRPr="0044223E">
        <w:rPr>
          <w:rFonts w:ascii="Times New Roman" w:hAnsi="Times New Roman" w:cs="Times New Roman"/>
          <w:sz w:val="28"/>
          <w:szCs w:val="28"/>
        </w:rPr>
        <w:t xml:space="preserve"> 30</w:t>
      </w:r>
      <w:r w:rsidR="00A95341">
        <w:rPr>
          <w:rFonts w:ascii="Times New Roman" w:hAnsi="Times New Roman" w:cs="Times New Roman"/>
          <w:sz w:val="28"/>
          <w:szCs w:val="28"/>
        </w:rPr>
        <w:t>,00</w:t>
      </w:r>
      <w:r w:rsidRPr="0044223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23E">
        <w:rPr>
          <w:rFonts w:ascii="Times New Roman" w:hAnsi="Times New Roman" w:cs="Times New Roman"/>
          <w:sz w:val="28"/>
          <w:szCs w:val="28"/>
        </w:rPr>
        <w:t>руб.</w:t>
      </w:r>
    </w:p>
    <w:p w14:paraId="45D26294" w14:textId="77777777" w:rsidR="00ED0B1C" w:rsidRDefault="00ED0B1C" w:rsidP="00ED0B1C">
      <w:pPr>
        <w:rPr>
          <w:rFonts w:ascii="Times New Roman" w:hAnsi="Times New Roman" w:cs="Times New Roman"/>
          <w:sz w:val="28"/>
          <w:szCs w:val="28"/>
        </w:rPr>
      </w:pPr>
    </w:p>
    <w:p w14:paraId="331C923F" w14:textId="77777777" w:rsidR="00ED0B1C" w:rsidRPr="0044223E" w:rsidRDefault="00ED0B1C" w:rsidP="00ED0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BA5C474" w14:textId="77777777" w:rsidR="00ED0B1C" w:rsidRDefault="00ED0B1C" w:rsidP="004A1DD6">
      <w:pPr>
        <w:pStyle w:val="1"/>
        <w:spacing w:after="320"/>
        <w:ind w:right="824" w:firstLine="0"/>
      </w:pPr>
    </w:p>
    <w:sectPr w:rsidR="00ED0B1C" w:rsidSect="00ED0B1C">
      <w:pgSz w:w="11900" w:h="16840"/>
      <w:pgMar w:top="1276" w:right="703" w:bottom="567" w:left="2330" w:header="868" w:footer="6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84A5" w14:textId="77777777" w:rsidR="0032188C" w:rsidRDefault="0032188C">
      <w:r>
        <w:separator/>
      </w:r>
    </w:p>
  </w:endnote>
  <w:endnote w:type="continuationSeparator" w:id="0">
    <w:p w14:paraId="283B3DFF" w14:textId="77777777" w:rsidR="0032188C" w:rsidRDefault="0032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EA907" w14:textId="77777777" w:rsidR="0032188C" w:rsidRDefault="0032188C"/>
  </w:footnote>
  <w:footnote w:type="continuationSeparator" w:id="0">
    <w:p w14:paraId="5A5958C1" w14:textId="77777777" w:rsidR="0032188C" w:rsidRDefault="00321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FC4"/>
    <w:multiLevelType w:val="multilevel"/>
    <w:tmpl w:val="56BA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B35EC"/>
    <w:multiLevelType w:val="multilevel"/>
    <w:tmpl w:val="B84CC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866AF"/>
    <w:multiLevelType w:val="multilevel"/>
    <w:tmpl w:val="2AE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74AC8"/>
    <w:multiLevelType w:val="multilevel"/>
    <w:tmpl w:val="5CD6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A369F"/>
    <w:multiLevelType w:val="multilevel"/>
    <w:tmpl w:val="473E6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66ACB"/>
    <w:multiLevelType w:val="multilevel"/>
    <w:tmpl w:val="990E1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E6EDC"/>
    <w:multiLevelType w:val="multilevel"/>
    <w:tmpl w:val="98A0B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53FAA"/>
    <w:multiLevelType w:val="multilevel"/>
    <w:tmpl w:val="41FA7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D1235"/>
    <w:multiLevelType w:val="multilevel"/>
    <w:tmpl w:val="7C1489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B02D1"/>
    <w:multiLevelType w:val="multilevel"/>
    <w:tmpl w:val="8FCC0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81387D"/>
    <w:multiLevelType w:val="multilevel"/>
    <w:tmpl w:val="94E6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9C"/>
    <w:rsid w:val="00110333"/>
    <w:rsid w:val="001D5AF9"/>
    <w:rsid w:val="002D6B90"/>
    <w:rsid w:val="0032188C"/>
    <w:rsid w:val="004A1DD6"/>
    <w:rsid w:val="005B049C"/>
    <w:rsid w:val="006E1918"/>
    <w:rsid w:val="0071793B"/>
    <w:rsid w:val="00A95341"/>
    <w:rsid w:val="00E57575"/>
    <w:rsid w:val="00ED0B1C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10333"/>
    <w:pPr>
      <w:widowControl/>
      <w:suppressAutoHyphens/>
      <w:autoSpaceDE w:val="0"/>
    </w:pPr>
    <w:rPr>
      <w:rFonts w:ascii="Calibri" w:eastAsia="Calibri" w:hAnsi="Calibri" w:cs="Calibri"/>
      <w:b/>
      <w:bCs/>
      <w:kern w:val="1"/>
      <w:sz w:val="22"/>
      <w:szCs w:val="22"/>
      <w:lang w:eastAsia="ar-SA" w:bidi="ar-SA"/>
    </w:rPr>
  </w:style>
  <w:style w:type="character" w:styleId="a8">
    <w:name w:val="Hyperlink"/>
    <w:basedOn w:val="a0"/>
    <w:rsid w:val="00ED0B1C"/>
    <w:rPr>
      <w:color w:val="0000FF"/>
      <w:u w:val="single"/>
    </w:rPr>
  </w:style>
  <w:style w:type="paragraph" w:customStyle="1" w:styleId="ConsPlusNonformat">
    <w:name w:val="ConsPlusNonformat"/>
    <w:rsid w:val="00ED0B1C"/>
    <w:pPr>
      <w:widowControl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 w:bidi="ar-SA"/>
    </w:rPr>
  </w:style>
  <w:style w:type="paragraph" w:customStyle="1" w:styleId="ConsPlusNormal">
    <w:name w:val="ConsPlusNormal"/>
    <w:rsid w:val="00ED0B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rsid w:val="00ED0B1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6B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B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10333"/>
    <w:pPr>
      <w:widowControl/>
      <w:suppressAutoHyphens/>
      <w:autoSpaceDE w:val="0"/>
    </w:pPr>
    <w:rPr>
      <w:rFonts w:ascii="Calibri" w:eastAsia="Calibri" w:hAnsi="Calibri" w:cs="Calibri"/>
      <w:b/>
      <w:bCs/>
      <w:kern w:val="1"/>
      <w:sz w:val="22"/>
      <w:szCs w:val="22"/>
      <w:lang w:eastAsia="ar-SA" w:bidi="ar-SA"/>
    </w:rPr>
  </w:style>
  <w:style w:type="character" w:styleId="a8">
    <w:name w:val="Hyperlink"/>
    <w:basedOn w:val="a0"/>
    <w:rsid w:val="00ED0B1C"/>
    <w:rPr>
      <w:color w:val="0000FF"/>
      <w:u w:val="single"/>
    </w:rPr>
  </w:style>
  <w:style w:type="paragraph" w:customStyle="1" w:styleId="ConsPlusNonformat">
    <w:name w:val="ConsPlusNonformat"/>
    <w:rsid w:val="00ED0B1C"/>
    <w:pPr>
      <w:widowControl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 w:bidi="ar-SA"/>
    </w:rPr>
  </w:style>
  <w:style w:type="paragraph" w:customStyle="1" w:styleId="ConsPlusNormal">
    <w:name w:val="ConsPlusNormal"/>
    <w:rsid w:val="00ED0B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rsid w:val="00ED0B1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6B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B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2413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74;fld=134" TargetMode="External"/><Relationship Id="rId17" Type="http://schemas.openxmlformats.org/officeDocument/2006/relationships/hyperlink" Target="consultantplus://offline/main?base=LAW;n=113353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2066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2066;fld=134;dst=1000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5309;fld=134;dst=100006" TargetMode="External"/><Relationship Id="rId10" Type="http://schemas.openxmlformats.org/officeDocument/2006/relationships/hyperlink" Target="consultantplus://offline/main?base=LAW;n=102066;fld=134;dst=1000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LAW;n=1020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DNS</cp:lastModifiedBy>
  <cp:revision>5</cp:revision>
  <dcterms:created xsi:type="dcterms:W3CDTF">2024-01-09T23:55:00Z</dcterms:created>
  <dcterms:modified xsi:type="dcterms:W3CDTF">2024-01-15T09:08:00Z</dcterms:modified>
</cp:coreProperties>
</file>